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8F3" w:rsidRDefault="00F828F3">
      <w:pPr>
        <w:rPr>
          <w:rFonts w:cs="Tahoma"/>
          <w:sz w:val="26"/>
          <w:szCs w:val="26"/>
        </w:rPr>
      </w:pPr>
    </w:p>
    <w:p w:rsidR="00F828F3" w:rsidRDefault="00F828F3">
      <w:pPr>
        <w:rPr>
          <w:rFonts w:cs="Tahoma"/>
          <w:b/>
          <w:sz w:val="26"/>
          <w:szCs w:val="26"/>
          <w:lang w:val="en-US"/>
        </w:rPr>
      </w:pPr>
    </w:p>
    <w:p w:rsidR="00F828F3" w:rsidRDefault="00C4343F">
      <w:pPr>
        <w:rPr>
          <w:rFonts w:cs="Tahoma"/>
          <w:b/>
          <w:sz w:val="26"/>
          <w:szCs w:val="26"/>
        </w:rPr>
      </w:pPr>
      <w:r>
        <w:rPr>
          <w:rFonts w:cs="Tahoma"/>
          <w:b/>
          <w:sz w:val="26"/>
          <w:szCs w:val="26"/>
        </w:rPr>
        <w:t xml:space="preserve"> </w:t>
      </w:r>
      <w:r>
        <w:rPr>
          <w:rFonts w:cs="Tahoma"/>
          <w:b/>
          <w:sz w:val="26"/>
          <w:szCs w:val="26"/>
          <w:lang w:val="en-US"/>
        </w:rPr>
        <w:t>C</w:t>
      </w:r>
      <w:r>
        <w:rPr>
          <w:rFonts w:cs="Tahoma"/>
          <w:b/>
          <w:sz w:val="26"/>
          <w:szCs w:val="26"/>
        </w:rPr>
        <w:t>ЛУЖЕБНАЯ ЗАПИСКА</w:t>
      </w:r>
    </w:p>
    <w:p w:rsidR="00F828F3" w:rsidRDefault="00F828F3">
      <w:pPr>
        <w:rPr>
          <w:rFonts w:cs="Tahoma"/>
          <w:b/>
          <w:sz w:val="24"/>
        </w:rPr>
      </w:pPr>
    </w:p>
    <w:p w:rsidR="00F828F3" w:rsidRDefault="00F828F3">
      <w:pPr>
        <w:rPr>
          <w:rFonts w:cs="Tahoma"/>
        </w:rPr>
      </w:pPr>
    </w:p>
    <w:p w:rsidR="00F828F3" w:rsidRDefault="00F828F3">
      <w:pPr>
        <w:rPr>
          <w:rFonts w:cs="Tahoma"/>
          <w:lang w:val="en-US"/>
        </w:rPr>
      </w:pPr>
    </w:p>
    <w:tbl>
      <w:tblPr>
        <w:tblStyle w:val="af3"/>
        <w:tblW w:w="9572" w:type="dxa"/>
        <w:tblLook w:val="04A0"/>
      </w:tblPr>
      <w:tblGrid>
        <w:gridCol w:w="6062"/>
        <w:gridCol w:w="3510"/>
      </w:tblGrid>
      <w:tr w:rsidR="00F828F3">
        <w:trPr>
          <w:trHeight w:val="1329"/>
        </w:trPr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33"/>
              <w:tblW w:w="4820" w:type="dxa"/>
              <w:tblBorders>
                <w:bottom w:val="single" w:sz="4" w:space="0" w:color="657480"/>
                <w:insideH w:val="single" w:sz="4" w:space="0" w:color="657480"/>
              </w:tblBorders>
              <w:tblCellMar>
                <w:left w:w="0" w:type="dxa"/>
              </w:tblCellMar>
              <w:tblLook w:val="01E0"/>
            </w:tblPr>
            <w:tblGrid>
              <w:gridCol w:w="2127"/>
              <w:gridCol w:w="425"/>
              <w:gridCol w:w="2268"/>
            </w:tblGrid>
            <w:tr w:rsidR="00F828F3">
              <w:tc>
                <w:tcPr>
                  <w:tcW w:w="2127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F828F3" w:rsidRDefault="00F828F3">
                  <w:pPr>
                    <w:rPr>
                      <w:rFonts w:ascii="Times New Roman" w:hAnsi="Times New Roman"/>
                      <w:color w:val="4E5962"/>
                      <w:szCs w:val="20"/>
                      <w:lang w:val="en-US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F828F3" w:rsidRDefault="00C4343F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>
                    <w:rPr>
                      <w:rFonts w:ascii="Times New Roman" w:hAnsi="Times New Roman"/>
                      <w:color w:val="4E5962"/>
                      <w:szCs w:val="20"/>
                    </w:rPr>
                    <w:t>№</w:t>
                  </w:r>
                  <w:bookmarkStart w:id="0" w:name="_GoBack"/>
                  <w:bookmarkEnd w:id="0"/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F828F3" w:rsidRDefault="00F828F3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</w:p>
              </w:tc>
            </w:tr>
          </w:tbl>
          <w:p w:rsidR="00F828F3" w:rsidRDefault="00F828F3">
            <w:pPr>
              <w:rPr>
                <w:rFonts w:ascii="Times New Roman" w:hAnsi="Times New Roman"/>
              </w:rPr>
            </w:pPr>
          </w:p>
          <w:p w:rsidR="00F828F3" w:rsidRDefault="00500405">
            <w:pPr>
              <w:rPr>
                <w:rFonts w:ascii="Times New Roman" w:hAnsi="Times New Roman"/>
              </w:rPr>
            </w:pPr>
            <w:r w:rsidRPr="00500405">
              <w:pict>
                <v:rect id="_x0000_s1026" style="position:absolute;margin-left:0;margin-top:11.55pt;width:241.05pt;height:12.6pt;z-index:251657728;mso-position-horizontal-relative:margin">
                  <v:textbox inset="0,0,0,0">
                    <w:txbxContent>
                      <w:tbl>
                        <w:tblPr>
                          <w:tblW w:w="4821" w:type="dxa"/>
                          <w:tblCellMar>
                            <w:left w:w="0" w:type="dxa"/>
                          </w:tblCellMar>
                          <w:tblLook w:val="01E0"/>
                        </w:tblPr>
                        <w:tblGrid>
                          <w:gridCol w:w="670"/>
                          <w:gridCol w:w="1458"/>
                          <w:gridCol w:w="425"/>
                          <w:gridCol w:w="2268"/>
                        </w:tblGrid>
                        <w:tr w:rsidR="00F828F3">
                          <w:tc>
                            <w:tcPr>
                              <w:tcW w:w="669" w:type="dxa"/>
                              <w:shd w:val="clear" w:color="auto" w:fill="auto"/>
                            </w:tcPr>
                            <w:p w:rsidR="00F828F3" w:rsidRDefault="00C4343F">
                              <w:r>
                                <w:rPr>
                                  <w:rFonts w:ascii="Times New Roman" w:hAnsi="Times New Roman"/>
                                  <w:color w:val="4E5962"/>
                                </w:rPr>
                                <w:t>на №</w:t>
                              </w:r>
                              <w:bookmarkStart w:id="1" w:name="__UnoMark__125_1297467800"/>
                              <w:bookmarkEnd w:id="1"/>
                            </w:p>
                          </w:tc>
                          <w:tc>
                            <w:tcPr>
                              <w:tcW w:w="1458" w:type="dxa"/>
                              <w:tcBorders>
                                <w:bottom w:val="single" w:sz="4" w:space="0" w:color="657480"/>
                              </w:tcBorders>
                              <w:shd w:val="clear" w:color="auto" w:fill="auto"/>
                            </w:tcPr>
                            <w:p w:rsidR="00F828F3" w:rsidRDefault="00500405">
                              <w:r>
                                <w:fldChar w:fldCharType="begin"/>
                              </w:r>
                              <w:r w:rsidR="00C4343F">
                                <w:instrText>AUTOTEXT  " Простая надпись"  \* MERGEFORMAT</w:instrText>
                              </w:r>
                              <w:r>
                                <w:fldChar w:fldCharType="end"/>
                              </w:r>
                              <w:bookmarkStart w:id="2" w:name="__UnoMark__126_1297467800"/>
                              <w:bookmarkStart w:id="3" w:name="__Fieldmark__127_1297467800"/>
                              <w:bookmarkEnd w:id="2"/>
                              <w:r>
                                <w:fldChar w:fldCharType="begin"/>
                              </w:r>
                              <w:r w:rsidR="00C4343F">
                                <w:instrText>ADVANCE</w:instrText>
                              </w:r>
                              <w:r>
                                <w:fldChar w:fldCharType="end"/>
                              </w:r>
                              <w:bookmarkStart w:id="4" w:name="__Fieldmark__128_1297467800"/>
                              <w:bookmarkStart w:id="5" w:name="__UnoMark__129_1297467800"/>
                              <w:bookmarkEnd w:id="3"/>
                              <w:bookmarkEnd w:id="4"/>
                              <w:bookmarkEnd w:id="5"/>
                            </w:p>
                          </w:tc>
                          <w:tc>
                            <w:tcPr>
                              <w:tcW w:w="425" w:type="dxa"/>
                              <w:shd w:val="clear" w:color="auto" w:fill="auto"/>
                            </w:tcPr>
                            <w:p w:rsidR="00F828F3" w:rsidRDefault="00C4343F">
                              <w:bookmarkStart w:id="6" w:name="__UnoMark__130_1297467800"/>
                              <w:bookmarkEnd w:id="6"/>
                              <w:r>
                                <w:rPr>
                                  <w:rFonts w:ascii="Times New Roman" w:hAnsi="Times New Roman"/>
                                  <w:color w:val="4E5962"/>
                                </w:rPr>
                                <w:t>от</w:t>
                              </w:r>
                              <w:bookmarkStart w:id="7" w:name="__UnoMark__131_1297467800"/>
                              <w:bookmarkEnd w:id="7"/>
                            </w:p>
                          </w:tc>
                          <w:tc>
                            <w:tcPr>
                              <w:tcW w:w="2268" w:type="dxa"/>
                              <w:tcBorders>
                                <w:bottom w:val="single" w:sz="4" w:space="0" w:color="657480"/>
                              </w:tcBorders>
                              <w:shd w:val="clear" w:color="auto" w:fill="auto"/>
                            </w:tcPr>
                            <w:p w:rsidR="00F828F3" w:rsidRDefault="00F828F3">
                              <w:pPr>
                                <w:rPr>
                                  <w:rFonts w:ascii="Times New Roman" w:hAnsi="Times New Roman"/>
                                  <w:color w:val="4E5962"/>
                                </w:rPr>
                              </w:pPr>
                            </w:p>
                          </w:tc>
                        </w:tr>
                      </w:tbl>
                      <w:p w:rsidR="00F828F3" w:rsidRDefault="00F828F3"/>
                    </w:txbxContent>
                  </v:textbox>
                  <w10:wrap type="square" anchorx="margin"/>
                </v:rect>
              </w:pict>
            </w:r>
          </w:p>
          <w:p w:rsidR="00F828F3" w:rsidRDefault="00F828F3">
            <w:pPr>
              <w:tabs>
                <w:tab w:val="left" w:pos="60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F828F3" w:rsidRDefault="00C4343F">
            <w:pPr>
              <w:tabs>
                <w:tab w:val="left" w:pos="600"/>
              </w:tabs>
              <w:ind w:lef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ahoma"/>
                <w:bCs/>
                <w:sz w:val="26"/>
                <w:szCs w:val="26"/>
              </w:rPr>
              <w:t>Главному управляющему</w:t>
            </w:r>
          </w:p>
          <w:p w:rsidR="00F828F3" w:rsidRDefault="00C4343F">
            <w:pPr>
              <w:tabs>
                <w:tab w:val="left" w:pos="600"/>
              </w:tabs>
              <w:ind w:lef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ahoma"/>
                <w:bCs/>
                <w:sz w:val="26"/>
                <w:szCs w:val="26"/>
              </w:rPr>
              <w:t>директору</w:t>
            </w:r>
          </w:p>
          <w:p w:rsidR="00F828F3" w:rsidRDefault="00C4343F">
            <w:pPr>
              <w:tabs>
                <w:tab w:val="left" w:pos="600"/>
              </w:tabs>
              <w:ind w:lef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ahoma"/>
                <w:sz w:val="26"/>
                <w:szCs w:val="26"/>
              </w:rPr>
              <w:t>П.В. Едигарев</w:t>
            </w:r>
          </w:p>
        </w:tc>
      </w:tr>
    </w:tbl>
    <w:p w:rsidR="00F828F3" w:rsidRDefault="00F828F3">
      <w:pPr>
        <w:pStyle w:val="ad"/>
        <w:jc w:val="center"/>
        <w:rPr>
          <w:sz w:val="26"/>
          <w:szCs w:val="26"/>
        </w:rPr>
      </w:pPr>
    </w:p>
    <w:p w:rsidR="00F828F3" w:rsidRDefault="00F828F3">
      <w:pPr>
        <w:pStyle w:val="ad"/>
        <w:jc w:val="center"/>
        <w:rPr>
          <w:sz w:val="26"/>
          <w:szCs w:val="26"/>
        </w:rPr>
      </w:pPr>
    </w:p>
    <w:p w:rsidR="00F828F3" w:rsidRDefault="00C4343F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ahoma"/>
          <w:bCs/>
          <w:sz w:val="26"/>
          <w:szCs w:val="26"/>
        </w:rPr>
        <w:t xml:space="preserve">В связи с выходом из строя плавного пуска </w:t>
      </w:r>
      <w:proofErr w:type="spellStart"/>
      <w:r>
        <w:rPr>
          <w:rFonts w:ascii="Times New Roman" w:hAnsi="Times New Roman" w:cs="Tahoma"/>
          <w:bCs/>
          <w:sz w:val="26"/>
          <w:szCs w:val="26"/>
          <w:lang w:val="en-US"/>
        </w:rPr>
        <w:t>Emotron</w:t>
      </w:r>
      <w:proofErr w:type="spellEnd"/>
      <w:r w:rsidRPr="000D7644">
        <w:rPr>
          <w:rFonts w:ascii="Times New Roman" w:hAnsi="Times New Roman" w:cs="Tahoma"/>
          <w:bCs/>
          <w:sz w:val="26"/>
          <w:szCs w:val="26"/>
        </w:rPr>
        <w:t xml:space="preserve"> </w:t>
      </w:r>
      <w:r>
        <w:rPr>
          <w:rFonts w:ascii="Times New Roman" w:hAnsi="Times New Roman" w:cs="Tahoma"/>
          <w:bCs/>
          <w:sz w:val="26"/>
          <w:szCs w:val="26"/>
          <w:lang w:val="en-US"/>
        </w:rPr>
        <w:t>TSA</w:t>
      </w:r>
      <w:r w:rsidRPr="000D7644">
        <w:rPr>
          <w:rFonts w:ascii="Times New Roman" w:hAnsi="Times New Roman" w:cs="Tahoma"/>
          <w:bCs/>
          <w:sz w:val="26"/>
          <w:szCs w:val="26"/>
        </w:rPr>
        <w:t xml:space="preserve"> 300, </w:t>
      </w:r>
      <w:r>
        <w:rPr>
          <w:rFonts w:ascii="Times New Roman" w:hAnsi="Times New Roman" w:cs="Tahoma"/>
          <w:bCs/>
          <w:sz w:val="26"/>
          <w:szCs w:val="26"/>
        </w:rPr>
        <w:t xml:space="preserve">установленного на РНС 6 </w:t>
      </w:r>
      <w:r>
        <w:rPr>
          <w:rFonts w:ascii="Times New Roman" w:hAnsi="Times New Roman"/>
          <w:sz w:val="26"/>
          <w:szCs w:val="26"/>
        </w:rPr>
        <w:t xml:space="preserve">прошу Вас </w:t>
      </w:r>
      <w:r w:rsidR="008150AB">
        <w:rPr>
          <w:rFonts w:ascii="Times New Roman" w:hAnsi="Times New Roman"/>
          <w:sz w:val="26"/>
          <w:szCs w:val="26"/>
        </w:rPr>
        <w:t xml:space="preserve">дать указание ОЗЛиСО </w:t>
      </w:r>
      <w:r w:rsidRPr="00C203F4">
        <w:rPr>
          <w:rFonts w:ascii="Times New Roman" w:hAnsi="Times New Roman"/>
          <w:b/>
          <w:sz w:val="26"/>
          <w:szCs w:val="26"/>
        </w:rPr>
        <w:t>срочно</w:t>
      </w:r>
      <w:r w:rsidR="008150A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закуп</w:t>
      </w:r>
      <w:r w:rsidR="008150AB">
        <w:rPr>
          <w:rFonts w:ascii="Times New Roman" w:hAnsi="Times New Roman"/>
          <w:sz w:val="26"/>
          <w:szCs w:val="26"/>
        </w:rPr>
        <w:t>ить</w:t>
      </w:r>
      <w:r>
        <w:rPr>
          <w:rFonts w:ascii="Times New Roman" w:hAnsi="Times New Roman"/>
          <w:sz w:val="26"/>
          <w:szCs w:val="26"/>
        </w:rPr>
        <w:t xml:space="preserve"> материал</w:t>
      </w:r>
      <w:r w:rsidR="008150AB">
        <w:rPr>
          <w:rFonts w:ascii="Times New Roman" w:hAnsi="Times New Roman"/>
          <w:sz w:val="26"/>
          <w:szCs w:val="26"/>
        </w:rPr>
        <w:t xml:space="preserve">ы </w:t>
      </w:r>
      <w:r>
        <w:rPr>
          <w:rFonts w:ascii="Times New Roman" w:hAnsi="Times New Roman" w:cs="Tahoma"/>
          <w:bCs/>
          <w:sz w:val="26"/>
          <w:szCs w:val="26"/>
        </w:rPr>
        <w:t>для дальнейшего возобновления работы насосной станции.</w:t>
      </w:r>
    </w:p>
    <w:p w:rsidR="00F828F3" w:rsidRDefault="00C4343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Финансирование прошу предусмотреть в счет сложившейся экономии по производственной программе за период январь-июль 2019 г.</w:t>
      </w:r>
    </w:p>
    <w:p w:rsidR="00F828F3" w:rsidRDefault="00F828F3">
      <w:pPr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F828F3" w:rsidRDefault="00F828F3">
      <w:pPr>
        <w:pStyle w:val="ad"/>
        <w:rPr>
          <w:sz w:val="26"/>
          <w:szCs w:val="26"/>
        </w:rPr>
      </w:pPr>
    </w:p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4683"/>
        <w:gridCol w:w="4673"/>
      </w:tblGrid>
      <w:tr w:rsidR="00F828F3">
        <w:tc>
          <w:tcPr>
            <w:tcW w:w="4682" w:type="dxa"/>
            <w:shd w:val="clear" w:color="auto" w:fill="auto"/>
          </w:tcPr>
          <w:p w:rsidR="00F828F3" w:rsidRDefault="00C4343F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Главный энергетик</w:t>
            </w:r>
          </w:p>
        </w:tc>
        <w:tc>
          <w:tcPr>
            <w:tcW w:w="4673" w:type="dxa"/>
            <w:shd w:val="clear" w:color="auto" w:fill="auto"/>
          </w:tcPr>
          <w:p w:rsidR="00F828F3" w:rsidRDefault="00C4343F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</w:rPr>
              <w:t>А.А. Сабанов</w:t>
            </w:r>
          </w:p>
        </w:tc>
      </w:tr>
    </w:tbl>
    <w:p w:rsidR="00F828F3" w:rsidRDefault="00F828F3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F828F3" w:rsidRDefault="000D7644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noProof/>
          <w:color w:val="000000" w:themeColor="text1"/>
          <w:sz w:val="26"/>
          <w:szCs w:val="26"/>
        </w:rPr>
        <w:drawing>
          <wp:inline distT="0" distB="0" distL="0" distR="0">
            <wp:extent cx="5941060" cy="3341846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341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8F3" w:rsidRDefault="00F828F3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F828F3" w:rsidRDefault="00500405">
      <w:pPr>
        <w:jc w:val="both"/>
      </w:pPr>
      <w:r w:rsidRPr="00500405">
        <w:fldChar w:fldCharType="begin">
          <w:ffData>
            <w:name w:val="__Fieldmark__157_129"/>
            <w:enabled/>
            <w:calcOnExit w:val="0"/>
            <w:textInput/>
          </w:ffData>
        </w:fldChar>
      </w:r>
      <w:r w:rsidR="00C4343F">
        <w:rPr>
          <w:rFonts w:ascii="Times New Roman" w:hAnsi="Times New Roman"/>
          <w:sz w:val="18"/>
          <w:szCs w:val="18"/>
        </w:rPr>
        <w:instrText>FORMTEXT</w:instrText>
      </w:r>
      <w:r w:rsidRPr="00500405">
        <w:rPr>
          <w:rFonts w:ascii="Times New Roman" w:hAnsi="Times New Roman"/>
          <w:sz w:val="18"/>
          <w:szCs w:val="18"/>
        </w:rPr>
      </w:r>
      <w:r w:rsidRPr="00500405">
        <w:rPr>
          <w:rFonts w:ascii="Times New Roman" w:hAnsi="Times New Roman"/>
          <w:sz w:val="18"/>
          <w:szCs w:val="18"/>
        </w:rPr>
        <w:fldChar w:fldCharType="separate"/>
      </w:r>
      <w:bookmarkStart w:id="8" w:name="__Fieldmark__157_1297467800"/>
      <w:bookmarkEnd w:id="8"/>
      <w:r>
        <w:rPr>
          <w:rFonts w:ascii="Times New Roman" w:hAnsi="Times New Roman"/>
          <w:sz w:val="18"/>
          <w:szCs w:val="18"/>
        </w:rPr>
        <w:fldChar w:fldCharType="end"/>
      </w:r>
    </w:p>
    <w:sectPr w:rsidR="00F828F3" w:rsidSect="00F828F3">
      <w:headerReference w:type="default" r:id="rId12"/>
      <w:headerReference w:type="first" r:id="rId13"/>
      <w:pgSz w:w="11906" w:h="16838"/>
      <w:pgMar w:top="511" w:right="1274" w:bottom="426" w:left="1276" w:header="454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764" w:rsidRDefault="00896764" w:rsidP="00F828F3">
      <w:r>
        <w:separator/>
      </w:r>
    </w:p>
  </w:endnote>
  <w:endnote w:type="continuationSeparator" w:id="0">
    <w:p w:rsidR="00896764" w:rsidRDefault="00896764" w:rsidP="00F82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764" w:rsidRDefault="00896764" w:rsidP="00F828F3">
      <w:r>
        <w:separator/>
      </w:r>
    </w:p>
  </w:footnote>
  <w:footnote w:type="continuationSeparator" w:id="0">
    <w:p w:rsidR="00896764" w:rsidRDefault="00896764" w:rsidP="00F82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8F3" w:rsidRDefault="00F828F3">
    <w:pPr>
      <w:pStyle w:val="Header"/>
      <w:ind w:left="-142" w:right="-143"/>
      <w:rPr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F828F3">
      <w:trPr>
        <w:trHeight w:val="830"/>
      </w:trPr>
      <w:tc>
        <w:tcPr>
          <w:tcW w:w="3900" w:type="dxa"/>
          <w:shd w:val="clear" w:color="auto" w:fill="auto"/>
        </w:tcPr>
        <w:p w:rsidR="00F828F3" w:rsidRDefault="00C4343F">
          <w:pPr>
            <w:pStyle w:val="Header"/>
            <w:ind w:right="-143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15875</wp:posOffset>
                </wp:positionV>
                <wp:extent cx="975995" cy="343535"/>
                <wp:effectExtent l="0" t="0" r="0" b="0"/>
                <wp:wrapNone/>
                <wp:docPr id="2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lang w:val="en-US"/>
            </w:rPr>
            <w:t xml:space="preserve">  </w:t>
          </w:r>
        </w:p>
        <w:p w:rsidR="00F828F3" w:rsidRDefault="00F828F3"/>
        <w:p w:rsidR="00F828F3" w:rsidRDefault="00500405">
          <w:pPr>
            <w:jc w:val="center"/>
          </w:pPr>
          <w:r>
            <w:pict>
              <v:group id="shape_0" o:spid="_x0000_s2049" alt="Группа 14" style="position:absolute;left:0;text-align:left;margin-left:10.9pt;margin-top:12.85pt;width:468.3pt;height:3pt;z-index:251659264" coordorigin="218,257" coordsize="9366,60">
                <v:line id="Прямая соединительная линия 15" o:spid="_x0000_s2051" style="position:absolute" from="218,257" to="5131,257" strokecolor="#ff8181" strokeweight="1.85mm">
                  <v:fill o:detectmouseclick="t"/>
                </v:line>
                <v:line id="Прямая соединительная линия 16" o:spid="_x0000_s2050" style="position:absolute" from="225,318" to="9585,318" strokeweight=".18mm">
                  <v:fill o:detectmouseclick="t"/>
                </v:line>
              </v:group>
            </w:pict>
          </w:r>
        </w:p>
      </w:tc>
      <w:tc>
        <w:tcPr>
          <w:tcW w:w="3006" w:type="dxa"/>
          <w:shd w:val="clear" w:color="auto" w:fill="auto"/>
        </w:tcPr>
        <w:p w:rsidR="00F828F3" w:rsidRDefault="00F828F3">
          <w:pPr>
            <w:pStyle w:val="ad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  <w:shd w:val="clear" w:color="auto" w:fill="auto"/>
        </w:tcPr>
        <w:p w:rsidR="00F828F3" w:rsidRDefault="00F828F3">
          <w:pPr>
            <w:pStyle w:val="ad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F828F3" w:rsidRDefault="00F828F3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8F3" w:rsidRDefault="00C4343F">
    <w:r>
      <w:rPr>
        <w:noProof/>
      </w:rPr>
      <w:drawing>
        <wp:anchor distT="0" distB="0" distL="133350" distR="114300" simplePos="0" relativeHeight="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-701040</wp:posOffset>
          </wp:positionV>
          <wp:extent cx="7560310" cy="2436495"/>
          <wp:effectExtent l="0" t="0" r="0" b="0"/>
          <wp:wrapNone/>
          <wp:docPr id="4" name="Рисунок 24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24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2436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-60325</wp:posOffset>
          </wp:positionH>
          <wp:positionV relativeFrom="paragraph">
            <wp:posOffset>-635</wp:posOffset>
          </wp:positionV>
          <wp:extent cx="1802765" cy="910590"/>
          <wp:effectExtent l="0" t="0" r="0" b="0"/>
          <wp:wrapNone/>
          <wp:docPr id="5" name="Рисунок 2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Рисунок 23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2765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/>
    </w:tblPr>
    <w:tblGrid>
      <w:gridCol w:w="2693"/>
      <w:gridCol w:w="3544"/>
    </w:tblGrid>
    <w:tr w:rsidR="00F828F3">
      <w:trPr>
        <w:trHeight w:val="1322"/>
      </w:trPr>
      <w:tc>
        <w:tcPr>
          <w:tcW w:w="2693" w:type="dxa"/>
          <w:shd w:val="clear" w:color="auto" w:fill="auto"/>
        </w:tcPr>
        <w:p w:rsidR="00F828F3" w:rsidRDefault="00F828F3">
          <w:pPr>
            <w:pStyle w:val="ad"/>
            <w:rPr>
              <w:color w:val="7F7F7F" w:themeColor="text1" w:themeTint="80"/>
              <w:sz w:val="22"/>
              <w:szCs w:val="22"/>
            </w:rPr>
          </w:pPr>
        </w:p>
      </w:tc>
      <w:tc>
        <w:tcPr>
          <w:tcW w:w="3543" w:type="dxa"/>
          <w:shd w:val="clear" w:color="auto" w:fill="auto"/>
        </w:tcPr>
        <w:p w:rsidR="00F828F3" w:rsidRDefault="00C4343F">
          <w:pPr>
            <w:pStyle w:val="ad"/>
            <w:ind w:left="37" w:right="-108"/>
            <w:rPr>
              <w:color w:val="000000" w:themeColor="text1"/>
              <w:sz w:val="22"/>
              <w:szCs w:val="22"/>
            </w:rPr>
          </w:pPr>
          <w:r>
            <w:rPr>
              <w:color w:val="000000" w:themeColor="text1"/>
              <w:sz w:val="22"/>
              <w:szCs w:val="22"/>
            </w:rPr>
            <w:t>ООО «Волжские коммунальные системы»</w:t>
          </w:r>
        </w:p>
        <w:p w:rsidR="00F828F3" w:rsidRDefault="00F828F3">
          <w:pPr>
            <w:pStyle w:val="ad"/>
            <w:ind w:right="-108"/>
            <w:rPr>
              <w:color w:val="7F7F7F" w:themeColor="text1" w:themeTint="80"/>
              <w:sz w:val="22"/>
              <w:szCs w:val="22"/>
            </w:rPr>
          </w:pPr>
        </w:p>
      </w:tc>
    </w:tr>
  </w:tbl>
  <w:p w:rsidR="00F828F3" w:rsidRDefault="00F828F3">
    <w:pPr>
      <w:pStyle w:val="Head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28F3"/>
    <w:rsid w:val="000D7644"/>
    <w:rsid w:val="001E2A76"/>
    <w:rsid w:val="00451944"/>
    <w:rsid w:val="00500405"/>
    <w:rsid w:val="008150AB"/>
    <w:rsid w:val="00896764"/>
    <w:rsid w:val="00C203F4"/>
    <w:rsid w:val="00C4343F"/>
    <w:rsid w:val="00F82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customStyle="1" w:styleId="Heading2">
    <w:name w:val="Heading 2"/>
    <w:basedOn w:val="a"/>
    <w:link w:val="2"/>
    <w:qFormat/>
    <w:rsid w:val="007B217D"/>
    <w:pPr>
      <w:keepNext/>
      <w:jc w:val="both"/>
      <w:outlineLvl w:val="1"/>
    </w:pPr>
    <w:rPr>
      <w:sz w:val="26"/>
      <w:szCs w:val="20"/>
    </w:rPr>
  </w:style>
  <w:style w:type="character" w:customStyle="1" w:styleId="1">
    <w:name w:val="Заголовок 1 Знак"/>
    <w:basedOn w:val="a0"/>
    <w:link w:val="10"/>
    <w:qFormat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">
    <w:name w:val="Заголовок 2 Знак"/>
    <w:basedOn w:val="a0"/>
    <w:link w:val="Heading2"/>
    <w:qFormat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character" w:styleId="a4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EC2649"/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EC2649"/>
    <w:rPr>
      <w:rFonts w:ascii="Times New Roman" w:hAnsi="Times New Roman"/>
      <w:sz w:val="24"/>
      <w:szCs w:val="24"/>
    </w:rPr>
  </w:style>
  <w:style w:type="character" w:customStyle="1" w:styleId="a7">
    <w:name w:val="Текст выноски Знак"/>
    <w:basedOn w:val="a0"/>
    <w:uiPriority w:val="99"/>
    <w:semiHidden/>
    <w:qFormat/>
    <w:rsid w:val="00EC2649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rsid w:val="00EC2649"/>
    <w:rPr>
      <w:rFonts w:cs="Times New Roman"/>
      <w:color w:val="0000FF"/>
      <w:u w:val="single"/>
    </w:rPr>
  </w:style>
  <w:style w:type="character" w:styleId="a8">
    <w:name w:val="Placeholder Text"/>
    <w:basedOn w:val="a0"/>
    <w:uiPriority w:val="99"/>
    <w:semiHidden/>
    <w:qFormat/>
    <w:rsid w:val="00865B93"/>
    <w:rPr>
      <w:color w:val="808080"/>
    </w:rPr>
  </w:style>
  <w:style w:type="character" w:customStyle="1" w:styleId="10">
    <w:name w:val="Стиль1 Знак"/>
    <w:basedOn w:val="a6"/>
    <w:link w:val="11"/>
    <w:qFormat/>
    <w:rsid w:val="00857B71"/>
    <w:rPr>
      <w:rFonts w:ascii="Tahoma" w:eastAsia="Times New Roman" w:hAnsi="Tahoma"/>
      <w:sz w:val="24"/>
      <w:szCs w:val="24"/>
    </w:rPr>
  </w:style>
  <w:style w:type="paragraph" w:customStyle="1" w:styleId="a9">
    <w:name w:val="Заголовок"/>
    <w:basedOn w:val="a"/>
    <w:next w:val="aa"/>
    <w:qFormat/>
    <w:rsid w:val="00F828F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F828F3"/>
    <w:pPr>
      <w:spacing w:after="140" w:line="276" w:lineRule="auto"/>
    </w:pPr>
  </w:style>
  <w:style w:type="paragraph" w:styleId="ab">
    <w:name w:val="List"/>
    <w:basedOn w:val="aa"/>
    <w:rsid w:val="00F828F3"/>
    <w:rPr>
      <w:rFonts w:cs="Mangal"/>
    </w:rPr>
  </w:style>
  <w:style w:type="paragraph" w:customStyle="1" w:styleId="Caption">
    <w:name w:val="Caption"/>
    <w:basedOn w:val="a"/>
    <w:qFormat/>
    <w:rsid w:val="00F828F3"/>
    <w:pPr>
      <w:suppressLineNumbers/>
      <w:spacing w:before="120" w:after="120"/>
    </w:pPr>
    <w:rPr>
      <w:rFonts w:cs="Mangal"/>
      <w:i/>
      <w:iCs/>
      <w:sz w:val="24"/>
    </w:rPr>
  </w:style>
  <w:style w:type="paragraph" w:styleId="ac">
    <w:name w:val="index heading"/>
    <w:basedOn w:val="a"/>
    <w:qFormat/>
    <w:rsid w:val="00F828F3"/>
    <w:pPr>
      <w:suppressLineNumbers/>
    </w:pPr>
    <w:rPr>
      <w:rFonts w:cs="Mangal"/>
    </w:rPr>
  </w:style>
  <w:style w:type="paragraph" w:styleId="ad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paragraph" w:customStyle="1" w:styleId="Header">
    <w:name w:val="Header"/>
    <w:basedOn w:val="a"/>
    <w:uiPriority w:val="99"/>
    <w:unhideWhenUsed/>
    <w:rsid w:val="00EC2649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EC2649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semiHidden/>
    <w:unhideWhenUsed/>
    <w:qFormat/>
    <w:rsid w:val="00EC2649"/>
    <w:rPr>
      <w:rFonts w:cs="Tahoma"/>
      <w:sz w:val="16"/>
      <w:szCs w:val="16"/>
    </w:rPr>
  </w:style>
  <w:style w:type="paragraph" w:styleId="af0">
    <w:name w:val="Normal (Web)"/>
    <w:basedOn w:val="a"/>
    <w:uiPriority w:val="99"/>
    <w:unhideWhenUsed/>
    <w:qFormat/>
    <w:rsid w:val="00EC2649"/>
    <w:pPr>
      <w:spacing w:after="130"/>
    </w:pPr>
    <w:rPr>
      <w:rFonts w:ascii="Times New Roman" w:hAnsi="Times New Roman"/>
      <w:sz w:val="24"/>
    </w:rPr>
  </w:style>
  <w:style w:type="paragraph" w:customStyle="1" w:styleId="11">
    <w:name w:val="Стиль1"/>
    <w:basedOn w:val="Footer"/>
    <w:link w:val="10"/>
    <w:qFormat/>
    <w:rsid w:val="00857B71"/>
    <w:pPr>
      <w:tabs>
        <w:tab w:val="left" w:pos="964"/>
      </w:tabs>
    </w:pPr>
  </w:style>
  <w:style w:type="paragraph" w:styleId="af1">
    <w:name w:val="caption"/>
    <w:basedOn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2">
    <w:name w:val="Содержимое врезки"/>
    <w:basedOn w:val="a"/>
    <w:qFormat/>
    <w:rsid w:val="00F828F3"/>
  </w:style>
  <w:style w:type="table" w:styleId="af3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2016-10-26T00:00:00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A2AFB5E-8B1B-48D7-B2D6-8D7AB281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</Words>
  <Characters>385</Characters>
  <Application>Microsoft Office Word</Application>
  <DocSecurity>0</DocSecurity>
  <Lines>3</Lines>
  <Paragraphs>1</Paragraphs>
  <ScaleCrop>false</ScaleCrop>
  <Company>IES-HOLDING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Volobuev</dc:creator>
  <dc:description/>
  <cp:lastModifiedBy>Солдатов Владимир Николаевич</cp:lastModifiedBy>
  <cp:revision>13</cp:revision>
  <cp:lastPrinted>2015-08-19T11:09:00Z</cp:lastPrinted>
  <dcterms:created xsi:type="dcterms:W3CDTF">2019-07-25T08:55:00Z</dcterms:created>
  <dcterms:modified xsi:type="dcterms:W3CDTF">2019-09-04T11:29:00Z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IES-HOLDING</vt:lpwstr>
  </property>
  <property fmtid="{D5CDD505-2E9C-101B-9397-08002B2CF9AE}" pid="4" name="ContentTypeId">
    <vt:lpwstr>0x010100C9E054FC3CF42344B58AE099F76A3B26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